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5383" w14:textId="52F47604" w:rsidR="00D872AC" w:rsidRPr="00E20CE8" w:rsidRDefault="00EE7335" w:rsidP="005A03B4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9E6EC1">
        <w:rPr>
          <w:rFonts w:eastAsia="標楷體" w:hint="eastAsia"/>
          <w:color w:val="000000"/>
          <w:sz w:val="28"/>
          <w:u w:val="single"/>
        </w:rPr>
        <w:t>10</w:t>
      </w:r>
      <w:r w:rsidR="00124D16">
        <w:rPr>
          <w:rFonts w:eastAsia="標楷體" w:hint="eastAsia"/>
          <w:color w:val="000000"/>
          <w:sz w:val="28"/>
          <w:u w:val="single"/>
        </w:rPr>
        <w:t>9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學年度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005450" w:rsidRPr="004230E5">
        <w:rPr>
          <w:rFonts w:eastAsia="標楷體" w:hint="eastAsia"/>
          <w:color w:val="000000"/>
          <w:sz w:val="28"/>
        </w:rPr>
        <w:t>第</w:t>
      </w:r>
      <w:r w:rsidR="004036A9">
        <w:rPr>
          <w:rFonts w:eastAsia="標楷體" w:hint="eastAsia"/>
          <w:color w:val="000000"/>
          <w:sz w:val="28"/>
          <w:u w:val="single"/>
        </w:rPr>
        <w:t>二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D872AC">
        <w:rPr>
          <w:rFonts w:eastAsia="標楷體"/>
          <w:color w:val="000000"/>
          <w:sz w:val="28"/>
        </w:rPr>
        <w:t>學期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E20CE8">
        <w:rPr>
          <w:rFonts w:eastAsia="標楷體" w:hint="eastAsia"/>
          <w:color w:val="000000"/>
          <w:sz w:val="28"/>
          <w:u w:val="single"/>
        </w:rPr>
        <w:t>高</w:t>
      </w:r>
      <w:r w:rsidR="00E20CE8">
        <w:rPr>
          <w:rFonts w:eastAsia="標楷體" w:hint="eastAsia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年級</w:t>
      </w:r>
      <w:r w:rsidR="00E20CE8">
        <w:rPr>
          <w:rFonts w:eastAsia="標楷體" w:hint="eastAsia"/>
          <w:color w:val="000000"/>
          <w:sz w:val="28"/>
        </w:rPr>
        <w:t xml:space="preserve">  </w:t>
      </w:r>
      <w:r w:rsidR="00E20CE8">
        <w:rPr>
          <w:rFonts w:eastAsia="標楷體" w:hint="eastAsia"/>
          <w:color w:val="000000"/>
          <w:sz w:val="28"/>
        </w:rPr>
        <w:t>國語</w:t>
      </w:r>
      <w:r w:rsidR="00D872AC">
        <w:rPr>
          <w:rFonts w:eastAsia="標楷體"/>
          <w:color w:val="000000"/>
          <w:sz w:val="28"/>
        </w:rPr>
        <w:t>領域課程計畫</w:t>
      </w:r>
      <w:r w:rsidR="00D872AC">
        <w:rPr>
          <w:rFonts w:eastAsia="標楷體"/>
          <w:color w:val="000000"/>
          <w:sz w:val="28"/>
        </w:rPr>
        <w:t xml:space="preserve"> </w:t>
      </w:r>
      <w:bookmarkStart w:id="0" w:name="_GoBack"/>
      <w:bookmarkEnd w:id="0"/>
    </w:p>
    <w:p w14:paraId="28CDB16B" w14:textId="77777777" w:rsidR="00CA1073" w:rsidRDefault="00703F7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225"/>
      </w:tblGrid>
      <w:tr w:rsidR="00E20CE8" w:rsidRPr="00BA228E" w14:paraId="65600060" w14:textId="77777777" w:rsidTr="00703F7D">
        <w:trPr>
          <w:trHeight w:val="542"/>
        </w:trPr>
        <w:tc>
          <w:tcPr>
            <w:tcW w:w="3964" w:type="dxa"/>
            <w:shd w:val="clear" w:color="auto" w:fill="auto"/>
            <w:vAlign w:val="center"/>
          </w:tcPr>
          <w:p w14:paraId="761C0DC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2D490560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國語領域</w:t>
            </w:r>
          </w:p>
        </w:tc>
      </w:tr>
      <w:tr w:rsidR="00E20CE8" w:rsidRPr="00BA228E" w14:paraId="7289B414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EFB4E2C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79F2CC0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曾宗瀚</w:t>
            </w:r>
          </w:p>
        </w:tc>
      </w:tr>
      <w:tr w:rsidR="00E20CE8" w:rsidRPr="00BA228E" w14:paraId="598E274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7CE6292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3A845E5" w14:textId="3470D1E1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24D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4036A9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20CE8" w:rsidRPr="00BA228E" w14:paraId="7DDFDF9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3D859467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每班授課教師人數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489B0371" w14:textId="77777777" w:rsidR="00E20CE8" w:rsidRPr="00BA228E" w:rsidRDefault="005B744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0CE8" w:rsidRPr="00BA228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20CE8" w:rsidRPr="00BA228E" w14:paraId="5E3739FB" w14:textId="77777777" w:rsidTr="00703F7D">
        <w:trPr>
          <w:trHeight w:val="826"/>
        </w:trPr>
        <w:tc>
          <w:tcPr>
            <w:tcW w:w="3964" w:type="dxa"/>
            <w:shd w:val="clear" w:color="auto" w:fill="auto"/>
            <w:vAlign w:val="center"/>
          </w:tcPr>
          <w:p w14:paraId="10918005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分班方式說明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143130F" w14:textId="77777777" w:rsidR="00E20CE8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■合班□異質性分組□同質性分組(能力分組) □重組同質性分組</w:t>
            </w:r>
            <w:r w:rsidR="00124D16"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依課程內容調整分組方式</w:t>
            </w:r>
          </w:p>
          <w:p w14:paraId="38E9037A" w14:textId="4681A691" w:rsidR="00124D16" w:rsidRPr="00124D16" w:rsidRDefault="00124D16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學生自主</w:t>
            </w:r>
          </w:p>
        </w:tc>
      </w:tr>
      <w:tr w:rsidR="00703F7D" w:rsidRPr="00BA228E" w14:paraId="1DF2B93B" w14:textId="77777777" w:rsidTr="00703F7D">
        <w:trPr>
          <w:trHeight w:val="381"/>
        </w:trPr>
        <w:tc>
          <w:tcPr>
            <w:tcW w:w="3964" w:type="dxa"/>
            <w:shd w:val="clear" w:color="auto" w:fill="auto"/>
            <w:vAlign w:val="center"/>
          </w:tcPr>
          <w:p w14:paraId="07B84A26" w14:textId="77777777" w:rsidR="00703F7D" w:rsidRPr="00BA228E" w:rsidRDefault="00E95C48" w:rsidP="00703F7D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混齡</w:t>
            </w:r>
            <w:r w:rsidR="00703F7D" w:rsidRPr="00BA228E"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ACBBD8C" w14:textId="6DFE3773" w:rsidR="00D16680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課程主軸：學生在各項學習任務下自主選擇操作練習或呈現的方式</w:t>
            </w:r>
          </w:p>
          <w:p w14:paraId="4529961C" w14:textId="37B2B6D6" w:rsidR="002E0D2F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教學示範：</w:t>
            </w:r>
            <w:r w:rsidR="005B2807">
              <w:rPr>
                <w:rFonts w:ascii="標楷體" w:eastAsia="標楷體" w:hAnsi="標楷體" w:hint="eastAsia"/>
              </w:rPr>
              <w:t>透過引導、操作、影像、書籍等內容進行示範，可針對不同的學生提供不同的示範需求，以確認學生能夠在學習時知道如何學習。</w:t>
            </w:r>
          </w:p>
          <w:p w14:paraId="5E1CEE88" w14:textId="0D23EF70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學生工作時間：學生針對該次的任務項目進行學習，學習任務視學生的個別化需求而定。</w:t>
            </w:r>
          </w:p>
          <w:p w14:paraId="7C74F239" w14:textId="77777777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分享回饋時間：學生針對本次的工作內容分享彼此經驗或結果。</w:t>
            </w:r>
          </w:p>
          <w:p w14:paraId="7EFBD3A1" w14:textId="06AED809" w:rsidR="005B2807" w:rsidRPr="009E3BFF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後續練習與深入學習：學生自主排定針對</w:t>
            </w:r>
            <w:r w:rsidR="006847B5">
              <w:rPr>
                <w:rFonts w:ascii="標楷體" w:eastAsia="標楷體" w:hAnsi="標楷體" w:hint="eastAsia"/>
              </w:rPr>
              <w:t>弱</w:t>
            </w:r>
            <w:r>
              <w:rPr>
                <w:rFonts w:ascii="標楷體" w:eastAsia="標楷體" w:hAnsi="標楷體" w:hint="eastAsia"/>
              </w:rPr>
              <w:t>項強化的時間。</w:t>
            </w:r>
          </w:p>
        </w:tc>
      </w:tr>
    </w:tbl>
    <w:p w14:paraId="03B8DC16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DFEEB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D4C6B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7CF6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3C0DAB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E50088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525013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6CDAF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9D71D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241E17" w14:textId="77777777" w:rsidR="00703F7D" w:rsidRPr="00703F7D" w:rsidRDefault="00703F7D" w:rsidP="00EE7335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A336EA" w14:textId="77777777" w:rsidR="001F519D" w:rsidRPr="00D872AC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 w:rsidR="005B744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657E91B0" w14:textId="5EA64A95" w:rsidR="001F519D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表現、學習內容</w:t>
      </w:r>
      <w:r w:rsidR="005B2807">
        <w:rPr>
          <w:rFonts w:ascii="標楷體" w:eastAsia="標楷體" w:hAnsi="標楷體" w:hint="eastAsia"/>
          <w:color w:val="000000"/>
          <w:sz w:val="28"/>
          <w:szCs w:val="28"/>
        </w:rPr>
        <w:t>與課程規劃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4D0ABC1E" w14:textId="07089B29" w:rsidR="005B2807" w:rsidRDefault="005B2807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表現與內容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69C30C4" w14:textId="6FBACFDF" w:rsidR="005B2807" w:rsidRDefault="005B2807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依據12年國教課程綱要訂定，國語文第三學習階段的學生，主要需要學會的學習表現有聆聽、口語表達、識字寫字、閱讀、寫作五個項目。</w:t>
      </w:r>
    </w:p>
    <w:p w14:paraId="11D3AFC8" w14:textId="1F3DE773" w:rsidR="00FE2184" w:rsidRDefault="00FE2184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學習內容則用主題文本（選自三版本課文選文）規劃出學生個別需求的任務，本學期的學習內容會分成前後兩個階段，前期階段主要確認中年級升上高年級的學生，對於文章的篇章理解、閱讀、認知是否具備基本的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學習條件，如</w:t>
      </w:r>
      <w:r w:rsidR="00E95AA7">
        <w:rPr>
          <w:rFonts w:ascii="標楷體" w:eastAsia="標楷體" w:hAnsi="標楷體" w:hint="eastAsia"/>
          <w:color w:val="000000"/>
          <w:sz w:val="28"/>
          <w:szCs w:val="28"/>
        </w:rPr>
        <w:t>字詞理解監控的策略、識字詞的量與方法、標點符號運用、基本句型結構。</w:t>
      </w:r>
    </w:p>
    <w:p w14:paraId="24E4E771" w14:textId="5E7A667D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所以前期階段會先以文字篇章的理解為重點考量，所以會在句段、篇章中進行較學與工作，並以主題選文為主要課程選文。</w:t>
      </w:r>
    </w:p>
    <w:p w14:paraId="18BAA7DC" w14:textId="3AC7F57A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後期階段則會以每周一種文本表述為主（以各式文本為課程主題）。</w:t>
      </w:r>
    </w:p>
    <w:p w14:paraId="2421154D" w14:textId="1A3481A6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另外，文本其中的文化內涵，則為每一次主題選文的依據，每周故聽會安排至少２節課的時間與學生討論文本文化內涵或工作。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  <w:gridCol w:w="3449"/>
      </w:tblGrid>
      <w:tr w:rsidR="00E95AA7" w14:paraId="19CB7CCB" w14:textId="77777777" w:rsidTr="00341AEA">
        <w:tc>
          <w:tcPr>
            <w:tcW w:w="3448" w:type="dxa"/>
            <w:shd w:val="clear" w:color="auto" w:fill="auto"/>
          </w:tcPr>
          <w:p w14:paraId="0110CDAC" w14:textId="6C032BB7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448" w:type="dxa"/>
            <w:shd w:val="clear" w:color="auto" w:fill="auto"/>
          </w:tcPr>
          <w:p w14:paraId="7CAEE399" w14:textId="63D4C9CC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學習表現對應</w:t>
            </w:r>
          </w:p>
        </w:tc>
        <w:tc>
          <w:tcPr>
            <w:tcW w:w="3449" w:type="dxa"/>
            <w:shd w:val="clear" w:color="auto" w:fill="auto"/>
          </w:tcPr>
          <w:p w14:paraId="5C5E538D" w14:textId="2858087E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課堂中的學習策略</w:t>
            </w:r>
          </w:p>
        </w:tc>
        <w:tc>
          <w:tcPr>
            <w:tcW w:w="3449" w:type="dxa"/>
            <w:shd w:val="clear" w:color="auto" w:fill="auto"/>
          </w:tcPr>
          <w:p w14:paraId="29B82E0D" w14:textId="4E786632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95AA7" w14:paraId="39C37486" w14:textId="77777777" w:rsidTr="00341AEA">
        <w:tc>
          <w:tcPr>
            <w:tcW w:w="3448" w:type="dxa"/>
            <w:shd w:val="clear" w:color="auto" w:fill="auto"/>
          </w:tcPr>
          <w:p w14:paraId="2E7F49F2" w14:textId="61ECA9DF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標音符號</w:t>
            </w:r>
          </w:p>
        </w:tc>
        <w:tc>
          <w:tcPr>
            <w:tcW w:w="3448" w:type="dxa"/>
            <w:shd w:val="clear" w:color="auto" w:fill="auto"/>
          </w:tcPr>
          <w:p w14:paraId="6444865A" w14:textId="10EF96C8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識字寫字、閱讀</w:t>
            </w:r>
          </w:p>
        </w:tc>
        <w:tc>
          <w:tcPr>
            <w:tcW w:w="3449" w:type="dxa"/>
            <w:shd w:val="clear" w:color="auto" w:fill="auto"/>
          </w:tcPr>
          <w:p w14:paraId="33E328CD" w14:textId="5BEE4B58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shd w:val="clear" w:color="auto" w:fill="auto"/>
          </w:tcPr>
          <w:p w14:paraId="2CA10ED9" w14:textId="402E6338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非高年級重點學習內容，較不優先考量。</w:t>
            </w:r>
          </w:p>
        </w:tc>
      </w:tr>
      <w:tr w:rsidR="00E95AA7" w14:paraId="4918C26D" w14:textId="77777777" w:rsidTr="00341AEA">
        <w:tc>
          <w:tcPr>
            <w:tcW w:w="3448" w:type="dxa"/>
            <w:shd w:val="clear" w:color="auto" w:fill="auto"/>
          </w:tcPr>
          <w:p w14:paraId="1A59FC6B" w14:textId="4B373EE0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字詞</w:t>
            </w:r>
          </w:p>
        </w:tc>
        <w:tc>
          <w:tcPr>
            <w:tcW w:w="3448" w:type="dxa"/>
            <w:shd w:val="clear" w:color="auto" w:fill="auto"/>
          </w:tcPr>
          <w:p w14:paraId="09355025" w14:textId="13D12799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口語表達、閱讀、寫作</w:t>
            </w:r>
          </w:p>
        </w:tc>
        <w:tc>
          <w:tcPr>
            <w:tcW w:w="3449" w:type="dxa"/>
            <w:shd w:val="clear" w:color="auto" w:fill="auto"/>
          </w:tcPr>
          <w:p w14:paraId="684109A8" w14:textId="77777777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D50428D" w14:textId="4A2E2B54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理解監控練習</w:t>
            </w:r>
          </w:p>
        </w:tc>
        <w:tc>
          <w:tcPr>
            <w:tcW w:w="3449" w:type="dxa"/>
            <w:shd w:val="clear" w:color="auto" w:fill="auto"/>
          </w:tcPr>
          <w:p w14:paraId="6B161461" w14:textId="1607D24F" w:rsidR="00E95AA7" w:rsidRPr="00341AEA" w:rsidRDefault="00E95AA7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學生符合識字量標準，則不以此項為優先考量。</w:t>
            </w:r>
          </w:p>
        </w:tc>
      </w:tr>
      <w:tr w:rsidR="00417343" w14:paraId="0146B760" w14:textId="77777777" w:rsidTr="00341AEA">
        <w:tc>
          <w:tcPr>
            <w:tcW w:w="3448" w:type="dxa"/>
            <w:shd w:val="clear" w:color="auto" w:fill="auto"/>
          </w:tcPr>
          <w:p w14:paraId="55E7ACBC" w14:textId="1F8F6BA2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句斷</w:t>
            </w:r>
          </w:p>
        </w:tc>
        <w:tc>
          <w:tcPr>
            <w:tcW w:w="3448" w:type="dxa"/>
            <w:shd w:val="clear" w:color="auto" w:fill="auto"/>
          </w:tcPr>
          <w:p w14:paraId="33DA79AC" w14:textId="1E656D61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67C3CCB0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5B36DCB8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F7A7900" w14:textId="06E6B192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7880D3B5" w14:textId="7991CEB2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前期學習階段的重點課程項目</w:t>
            </w:r>
          </w:p>
        </w:tc>
      </w:tr>
      <w:tr w:rsidR="00417343" w14:paraId="48487ACD" w14:textId="77777777" w:rsidTr="00341AEA">
        <w:tc>
          <w:tcPr>
            <w:tcW w:w="3448" w:type="dxa"/>
            <w:shd w:val="clear" w:color="auto" w:fill="auto"/>
          </w:tcPr>
          <w:p w14:paraId="10F591A7" w14:textId="2944349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篇章</w:t>
            </w:r>
          </w:p>
        </w:tc>
        <w:tc>
          <w:tcPr>
            <w:tcW w:w="3448" w:type="dxa"/>
            <w:shd w:val="clear" w:color="auto" w:fill="auto"/>
          </w:tcPr>
          <w:p w14:paraId="37E17ADA" w14:textId="216A379C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2E430B8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072DBC8B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032D19A" w14:textId="00A6CEBC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189FDF5C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1F917F4C" w14:textId="77777777" w:rsidTr="00341AEA">
        <w:tc>
          <w:tcPr>
            <w:tcW w:w="3448" w:type="dxa"/>
            <w:shd w:val="clear" w:color="auto" w:fill="auto"/>
          </w:tcPr>
          <w:p w14:paraId="1F9BF506" w14:textId="4BC2BF6F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記敘文本</w:t>
            </w:r>
          </w:p>
        </w:tc>
        <w:tc>
          <w:tcPr>
            <w:tcW w:w="3448" w:type="dxa"/>
            <w:shd w:val="clear" w:color="auto" w:fill="auto"/>
          </w:tcPr>
          <w:p w14:paraId="3D13A5E5" w14:textId="064D1C8C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6E414254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589A86C0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35D01D4E" w14:textId="3B3065DE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0C010E62" w14:textId="2BF7077A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後期學習階段的重點課程項目</w:t>
            </w:r>
          </w:p>
        </w:tc>
      </w:tr>
      <w:tr w:rsidR="00417343" w14:paraId="44B37C24" w14:textId="77777777" w:rsidTr="00341AEA">
        <w:tc>
          <w:tcPr>
            <w:tcW w:w="3448" w:type="dxa"/>
            <w:shd w:val="clear" w:color="auto" w:fill="auto"/>
          </w:tcPr>
          <w:p w14:paraId="2BCD5B34" w14:textId="08E48201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抒情文本</w:t>
            </w:r>
          </w:p>
        </w:tc>
        <w:tc>
          <w:tcPr>
            <w:tcW w:w="3448" w:type="dxa"/>
            <w:shd w:val="clear" w:color="auto" w:fill="auto"/>
          </w:tcPr>
          <w:p w14:paraId="0030B682" w14:textId="3AC86242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571D5B8F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1C4E5DFC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7D639D1" w14:textId="057848A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207507A8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1773F997" w14:textId="77777777" w:rsidTr="00341AEA">
        <w:tc>
          <w:tcPr>
            <w:tcW w:w="3448" w:type="dxa"/>
            <w:shd w:val="clear" w:color="auto" w:fill="auto"/>
          </w:tcPr>
          <w:p w14:paraId="34AE4F30" w14:textId="3EAF6E3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說明文本</w:t>
            </w:r>
          </w:p>
        </w:tc>
        <w:tc>
          <w:tcPr>
            <w:tcW w:w="3448" w:type="dxa"/>
            <w:shd w:val="clear" w:color="auto" w:fill="auto"/>
          </w:tcPr>
          <w:p w14:paraId="1E20C3AC" w14:textId="346E5C76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4CB7B0F3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3E0C3A56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9FF7227" w14:textId="7626C9D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07CB25C0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65A860CC" w14:textId="77777777" w:rsidTr="00341AEA">
        <w:tc>
          <w:tcPr>
            <w:tcW w:w="3448" w:type="dxa"/>
            <w:shd w:val="clear" w:color="auto" w:fill="auto"/>
          </w:tcPr>
          <w:p w14:paraId="5797887A" w14:textId="2FDE722F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議論文本</w:t>
            </w:r>
          </w:p>
        </w:tc>
        <w:tc>
          <w:tcPr>
            <w:tcW w:w="3448" w:type="dxa"/>
            <w:shd w:val="clear" w:color="auto" w:fill="auto"/>
          </w:tcPr>
          <w:p w14:paraId="6B5B8822" w14:textId="08DDF69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08ACCC00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681AC67B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31827C0F" w14:textId="663D5C82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75DE2117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70C4B3C7" w14:textId="77777777" w:rsidTr="00341AEA">
        <w:tc>
          <w:tcPr>
            <w:tcW w:w="3448" w:type="dxa"/>
            <w:shd w:val="clear" w:color="auto" w:fill="auto"/>
          </w:tcPr>
          <w:p w14:paraId="6C00C018" w14:textId="574CF496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應用文本</w:t>
            </w:r>
          </w:p>
        </w:tc>
        <w:tc>
          <w:tcPr>
            <w:tcW w:w="3448" w:type="dxa"/>
            <w:shd w:val="clear" w:color="auto" w:fill="auto"/>
          </w:tcPr>
          <w:p w14:paraId="73D653AC" w14:textId="46497231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6FAF387E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301733AF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0054F08A" w14:textId="0526886F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559C85C5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3A9E3382" w14:textId="77777777" w:rsidTr="00341AEA">
        <w:tc>
          <w:tcPr>
            <w:tcW w:w="3448" w:type="dxa"/>
            <w:shd w:val="clear" w:color="auto" w:fill="auto"/>
          </w:tcPr>
          <w:p w14:paraId="105A5E6D" w14:textId="58EEB19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物質文化</w:t>
            </w:r>
          </w:p>
        </w:tc>
        <w:tc>
          <w:tcPr>
            <w:tcW w:w="3448" w:type="dxa"/>
            <w:shd w:val="clear" w:color="auto" w:fill="auto"/>
          </w:tcPr>
          <w:p w14:paraId="75E5428D" w14:textId="05019A5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1F5CB6C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77371BF2" w14:textId="50CCC398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18381584" w14:textId="6F19C473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依據選文平均分配於各主題中</w:t>
            </w:r>
          </w:p>
        </w:tc>
      </w:tr>
      <w:tr w:rsidR="00417343" w14:paraId="63B2DC01" w14:textId="77777777" w:rsidTr="00341AEA">
        <w:tc>
          <w:tcPr>
            <w:tcW w:w="3448" w:type="dxa"/>
            <w:shd w:val="clear" w:color="auto" w:fill="auto"/>
          </w:tcPr>
          <w:p w14:paraId="6530E813" w14:textId="1E88C40A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社群文化</w:t>
            </w:r>
          </w:p>
        </w:tc>
        <w:tc>
          <w:tcPr>
            <w:tcW w:w="3448" w:type="dxa"/>
            <w:shd w:val="clear" w:color="auto" w:fill="auto"/>
          </w:tcPr>
          <w:p w14:paraId="20441651" w14:textId="3E2E003F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1E279831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F18ED1A" w14:textId="2875ADF3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2A4CE9D2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6258EC94" w14:textId="77777777" w:rsidTr="00341AEA">
        <w:tc>
          <w:tcPr>
            <w:tcW w:w="3448" w:type="dxa"/>
            <w:shd w:val="clear" w:color="auto" w:fill="auto"/>
          </w:tcPr>
          <w:p w14:paraId="6C04C9E6" w14:textId="007E8A1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精神文化</w:t>
            </w:r>
          </w:p>
        </w:tc>
        <w:tc>
          <w:tcPr>
            <w:tcW w:w="3448" w:type="dxa"/>
            <w:shd w:val="clear" w:color="auto" w:fill="auto"/>
          </w:tcPr>
          <w:p w14:paraId="0EC27F75" w14:textId="05CC4915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550F5E7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6A06B91" w14:textId="2E15A56E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634B7F20" w14:textId="77777777" w:rsidR="00417343" w:rsidRPr="00341AEA" w:rsidRDefault="0041734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4D24027" w14:textId="5FBBCE2F" w:rsidR="00E95AA7" w:rsidRDefault="00E95AA7" w:rsidP="00D650FE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3DE1D5" w14:textId="1CCA9B8D" w:rsidR="00FE2184" w:rsidRPr="00FE2184" w:rsidRDefault="00FE2184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課程引導策略與規劃：</w:t>
      </w:r>
    </w:p>
    <w:p w14:paraId="027E81B9" w14:textId="74FEA7C6" w:rsidR="005B2807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引導策略（工作任務的階段時程）</w:t>
      </w:r>
    </w:p>
    <w:p w14:paraId="68774D2A" w14:textId="5566493A" w:rsidR="00417343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工作任務的規劃與安排</w:t>
      </w:r>
    </w:p>
    <w:p w14:paraId="6E542279" w14:textId="54D97BE5" w:rsidR="00395EE9" w:rsidRDefault="00395EE9" w:rsidP="00F30226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主題式選文</w:t>
      </w:r>
    </w:p>
    <w:p w14:paraId="3672E63F" w14:textId="19A7991A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每周課程皆排定約3~5種主題選文，主題內容如下：</w:t>
      </w:r>
    </w:p>
    <w:p w14:paraId="4DA93603" w14:textId="1AE7697D" w:rsidR="00286A53" w:rsidRDefault="00286A53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*文言文課程與各類文本已融入主題之中呈現，不會單獨出現。</w:t>
      </w:r>
    </w:p>
    <w:p w14:paraId="34B7A9E6" w14:textId="37A8E7A9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前期階段：</w:t>
      </w:r>
      <w:r w:rsidR="00027624">
        <w:rPr>
          <w:rFonts w:ascii="標楷體" w:eastAsia="標楷體" w:hAnsi="標楷體" w:hint="eastAsia"/>
          <w:color w:val="000000"/>
          <w:sz w:val="28"/>
          <w:szCs w:val="28"/>
        </w:rPr>
        <w:t>人文鄉土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3620A">
        <w:rPr>
          <w:rFonts w:ascii="標楷體" w:eastAsia="標楷體" w:hAnsi="標楷體" w:hint="eastAsia"/>
          <w:color w:val="000000"/>
          <w:sz w:val="28"/>
          <w:szCs w:val="28"/>
        </w:rPr>
        <w:t>古今生活習慣、</w:t>
      </w:r>
      <w:r w:rsidR="00861EB0">
        <w:rPr>
          <w:rFonts w:ascii="標楷體" w:eastAsia="標楷體" w:hAnsi="標楷體" w:hint="eastAsia"/>
          <w:color w:val="000000"/>
          <w:sz w:val="28"/>
          <w:szCs w:val="28"/>
        </w:rPr>
        <w:t>都市與鄉村</w:t>
      </w:r>
      <w:r w:rsidR="0083620A">
        <w:rPr>
          <w:rFonts w:ascii="標楷體" w:eastAsia="標楷體" w:hAnsi="標楷體" w:hint="eastAsia"/>
          <w:color w:val="000000"/>
          <w:sz w:val="28"/>
          <w:szCs w:val="28"/>
        </w:rPr>
        <w:t>行腳、</w:t>
      </w:r>
      <w:r w:rsidR="00861EB0">
        <w:rPr>
          <w:rFonts w:ascii="標楷體" w:eastAsia="標楷體" w:hAnsi="標楷體" w:hint="eastAsia"/>
          <w:color w:val="000000"/>
          <w:sz w:val="28"/>
          <w:szCs w:val="28"/>
        </w:rPr>
        <w:t>發現</w:t>
      </w:r>
      <w:r w:rsidR="0083620A">
        <w:rPr>
          <w:rFonts w:ascii="標楷體" w:eastAsia="標楷體" w:hAnsi="標楷體" w:hint="eastAsia"/>
          <w:color w:val="000000"/>
          <w:sz w:val="28"/>
          <w:szCs w:val="28"/>
        </w:rPr>
        <w:t>台灣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2D3E83B6" w14:textId="6E2D115D" w:rsidR="00395EE9" w:rsidRDefault="00027624" w:rsidP="00395EE9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過去未來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61EB0">
        <w:rPr>
          <w:rFonts w:ascii="標楷體" w:eastAsia="標楷體" w:hAnsi="標楷體" w:hint="eastAsia"/>
          <w:color w:val="000000"/>
          <w:sz w:val="28"/>
          <w:szCs w:val="28"/>
        </w:rPr>
        <w:t>國家與</w:t>
      </w:r>
      <w:r w:rsidR="00665D25">
        <w:rPr>
          <w:rFonts w:ascii="標楷體" w:eastAsia="標楷體" w:hAnsi="標楷體" w:hint="eastAsia"/>
          <w:color w:val="000000"/>
          <w:sz w:val="28"/>
          <w:szCs w:val="28"/>
        </w:rPr>
        <w:t>地球科學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、科技、歷史故事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512AC6BF" w14:textId="23CAFCA2" w:rsidR="00395EE9" w:rsidRPr="00395EE9" w:rsidRDefault="003F1133" w:rsidP="00D650FE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正向與挑戰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思辨與道德價值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F59E4">
        <w:rPr>
          <w:rFonts w:ascii="標楷體" w:eastAsia="標楷體" w:hAnsi="標楷體" w:hint="eastAsia"/>
          <w:color w:val="000000"/>
          <w:sz w:val="28"/>
          <w:szCs w:val="28"/>
        </w:rPr>
        <w:t>九流精選輯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、精神與信念)</w:t>
      </w:r>
    </w:p>
    <w:p w14:paraId="49FBD0C7" w14:textId="62EDCA04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後期階段：</w:t>
      </w:r>
      <w:r w:rsidR="00A11D01">
        <w:rPr>
          <w:rFonts w:ascii="標楷體" w:eastAsia="標楷體" w:hAnsi="標楷體" w:hint="eastAsia"/>
          <w:color w:val="000000"/>
          <w:sz w:val="28"/>
          <w:szCs w:val="28"/>
        </w:rPr>
        <w:t>哲學類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文本（</w:t>
      </w:r>
      <w:r w:rsidR="00665D25">
        <w:rPr>
          <w:rFonts w:ascii="標楷體" w:eastAsia="標楷體" w:hAnsi="標楷體" w:hint="eastAsia"/>
          <w:color w:val="000000"/>
          <w:sz w:val="28"/>
          <w:szCs w:val="28"/>
        </w:rPr>
        <w:t>歷史偉人、童話故事與寓言、</w:t>
      </w:r>
      <w:r w:rsidR="006541D5">
        <w:rPr>
          <w:rFonts w:ascii="標楷體" w:eastAsia="標楷體" w:hAnsi="標楷體" w:hint="eastAsia"/>
          <w:color w:val="000000"/>
          <w:sz w:val="28"/>
          <w:szCs w:val="28"/>
        </w:rPr>
        <w:t>正義思辨之旅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20D0BEE7" w14:textId="08C87DEC" w:rsidR="00310023" w:rsidRDefault="00310023" w:rsidP="003100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創作類文本（</w:t>
      </w:r>
      <w:r w:rsidR="006541D5">
        <w:rPr>
          <w:rFonts w:ascii="標楷體" w:eastAsia="標楷體" w:hAnsi="標楷體" w:hint="eastAsia"/>
          <w:color w:val="000000"/>
          <w:sz w:val="28"/>
          <w:szCs w:val="28"/>
        </w:rPr>
        <w:t>世界名著選、</w:t>
      </w:r>
      <w:r w:rsidR="00D3087B">
        <w:rPr>
          <w:rFonts w:ascii="標楷體" w:eastAsia="標楷體" w:hAnsi="標楷體" w:hint="eastAsia"/>
          <w:color w:val="000000"/>
          <w:sz w:val="28"/>
          <w:szCs w:val="28"/>
        </w:rPr>
        <w:t>台灣文學與故事、文藝復興作品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73CFB0B6" w14:textId="1AB7A0B7" w:rsidR="00310023" w:rsidRDefault="003100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 w:rsidR="00286A53">
        <w:rPr>
          <w:rFonts w:ascii="標楷體" w:eastAsia="標楷體" w:hAnsi="標楷體" w:hint="eastAsia"/>
          <w:color w:val="000000"/>
          <w:sz w:val="28"/>
          <w:szCs w:val="28"/>
        </w:rPr>
        <w:t>數位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286A5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3087B">
        <w:rPr>
          <w:rFonts w:ascii="標楷體" w:eastAsia="標楷體" w:hAnsi="標楷體" w:hint="eastAsia"/>
          <w:color w:val="000000"/>
          <w:sz w:val="28"/>
          <w:szCs w:val="28"/>
        </w:rPr>
        <w:t>網路文學、現在文學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4D8DE707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A130CE" w14:textId="059F2E54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工作任務流程</w:t>
      </w:r>
    </w:p>
    <w:p w14:paraId="46C10563" w14:textId="304E98D9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D9A92F" w14:textId="52853CFC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＊基本流程：引導、圍圈＞示範選擇工作＞選擇並執行工作＞教師協助與觀察＞結束圈回饋</w:t>
      </w:r>
    </w:p>
    <w:p w14:paraId="0B620378" w14:textId="1B3A4A1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引導、圍圈：確認學生的當日的學習狀況，並決定是否彈性挑整當日進度，與學生建立默契連結、確認今日工作的時間。</w:t>
      </w:r>
    </w:p>
    <w:p w14:paraId="26397FCB" w14:textId="3E2B744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示範選擇工作：</w:t>
      </w:r>
    </w:p>
    <w:p w14:paraId="24191A58" w14:textId="1C59A18E" w:rsidR="00D650FE" w:rsidRDefault="00D650FE" w:rsidP="00D650FE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若有新的工作內容、操作物加入，或是有修正本次的工作內容，則需要先跟學生說明與示範，學生方能使用與選擇，但若學生能夠直接</w:t>
      </w:r>
      <w:r w:rsidR="006847B5">
        <w:rPr>
          <w:rFonts w:ascii="標楷體" w:eastAsia="標楷體" w:hAnsi="標楷體" w:hint="eastAsia"/>
          <w:color w:val="000000"/>
          <w:sz w:val="28"/>
          <w:szCs w:val="28"/>
        </w:rPr>
        <w:t>嘗試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使用也可以，端看學生的參與情況和選擇。。</w:t>
      </w:r>
    </w:p>
    <w:p w14:paraId="5FB9CACC" w14:textId="529B2211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選擇、執行工作：</w:t>
      </w:r>
    </w:p>
    <w:p w14:paraId="2476D1A0" w14:textId="49D34D4B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工作內容會依據當天的任務型態不同而挑整，學生有可能在本次的主題進行多工活動（差異性大）、或小組活動（同異質性分組）、甚至式班級工作（議題討論或辯論）</w:t>
      </w:r>
    </w:p>
    <w:p w14:paraId="08DAF2A4" w14:textId="584805A8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教師協助與觀察：</w:t>
      </w:r>
    </w:p>
    <w:p w14:paraId="5E0DF41E" w14:textId="5366BEAF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若主題的面相比較貼近知識和能力的建立，則會以個別說明引導為主，或是學生相互回饋。</w:t>
      </w:r>
    </w:p>
    <w:p w14:paraId="27AE2328" w14:textId="3497C8D2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若面相比較貼近議題討論，則會以圍圈或共同討論的方式呈現。</w:t>
      </w:r>
    </w:p>
    <w:p w14:paraId="35C4C1B5" w14:textId="369FFE41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結束圈與回饋：</w:t>
      </w:r>
    </w:p>
    <w:p w14:paraId="3AC35017" w14:textId="1391E304" w:rsidR="00D650FE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指派個別作業、提醒工作進度、互相感謝、支持回饋的時間。</w:t>
      </w:r>
    </w:p>
    <w:p w14:paraId="0A55097E" w14:textId="77777777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CF86C2" w14:textId="0CF5DC23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各階段的目標原則</w:t>
      </w:r>
    </w:p>
    <w:p w14:paraId="79B518D2" w14:textId="592401CF" w:rsidR="005D2523" w:rsidRPr="005D2523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課程規劃（課程</w:t>
      </w:r>
      <w:r w:rsidR="005D2523">
        <w:rPr>
          <w:rFonts w:ascii="標楷體" w:eastAsia="標楷體" w:hAnsi="標楷體" w:hint="eastAsia"/>
          <w:color w:val="000000"/>
          <w:sz w:val="28"/>
          <w:szCs w:val="28"/>
        </w:rPr>
        <w:t>達成目標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與周進度）</w:t>
      </w:r>
    </w:p>
    <w:p w14:paraId="33862900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5244"/>
      </w:tblGrid>
      <w:tr w:rsidR="00341AEA" w14:paraId="399CC6F2" w14:textId="77777777" w:rsidTr="00341AEA">
        <w:tc>
          <w:tcPr>
            <w:tcW w:w="1134" w:type="dxa"/>
            <w:shd w:val="clear" w:color="auto" w:fill="auto"/>
          </w:tcPr>
          <w:p w14:paraId="3CDFB07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5954" w:type="dxa"/>
            <w:shd w:val="clear" w:color="auto" w:fill="auto"/>
          </w:tcPr>
          <w:p w14:paraId="6C81289B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課程主題</w:t>
            </w:r>
          </w:p>
        </w:tc>
        <w:tc>
          <w:tcPr>
            <w:tcW w:w="5244" w:type="dxa"/>
            <w:shd w:val="clear" w:color="auto" w:fill="auto"/>
          </w:tcPr>
          <w:p w14:paraId="31FFB3AD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41AEA" w14:paraId="010F9C86" w14:textId="77777777" w:rsidTr="00341AEA">
        <w:tc>
          <w:tcPr>
            <w:tcW w:w="1134" w:type="dxa"/>
            <w:shd w:val="clear" w:color="auto" w:fill="auto"/>
          </w:tcPr>
          <w:p w14:paraId="4E88F640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１～３</w:t>
            </w:r>
          </w:p>
        </w:tc>
        <w:tc>
          <w:tcPr>
            <w:tcW w:w="5954" w:type="dxa"/>
            <w:shd w:val="clear" w:color="auto" w:fill="auto"/>
          </w:tcPr>
          <w:p w14:paraId="0113F863" w14:textId="77777777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人文鄉土</w:t>
            </w:r>
          </w:p>
          <w:p w14:paraId="798E5453" w14:textId="70016887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(古今生活習慣、都市與鄉村行腳、發現台灣)</w:t>
            </w:r>
          </w:p>
        </w:tc>
        <w:tc>
          <w:tcPr>
            <w:tcW w:w="5244" w:type="dxa"/>
            <w:shd w:val="clear" w:color="auto" w:fill="auto"/>
          </w:tcPr>
          <w:p w14:paraId="6445DB1A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66F36476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2261F1EA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至少２則</w:t>
            </w:r>
          </w:p>
          <w:p w14:paraId="228A58D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7E870C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／教學重點著重於確認學生的學習狀況與基本能力，以及引導自主，所以課程會以聆聽、口語表達、閱讀為主</w:t>
            </w:r>
          </w:p>
        </w:tc>
      </w:tr>
      <w:tr w:rsidR="00341AEA" w14:paraId="38E06CE8" w14:textId="77777777" w:rsidTr="00341AEA">
        <w:tc>
          <w:tcPr>
            <w:tcW w:w="1134" w:type="dxa"/>
            <w:shd w:val="clear" w:color="auto" w:fill="auto"/>
          </w:tcPr>
          <w:p w14:paraId="4EF466E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４～６</w:t>
            </w:r>
          </w:p>
        </w:tc>
        <w:tc>
          <w:tcPr>
            <w:tcW w:w="5954" w:type="dxa"/>
            <w:shd w:val="clear" w:color="auto" w:fill="auto"/>
          </w:tcPr>
          <w:p w14:paraId="052ACB55" w14:textId="77777777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過去未來</w:t>
            </w:r>
          </w:p>
          <w:p w14:paraId="00AE1D1A" w14:textId="093303F0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(國家與地球科學、科技、歷史故事)</w:t>
            </w:r>
          </w:p>
        </w:tc>
        <w:tc>
          <w:tcPr>
            <w:tcW w:w="5244" w:type="dxa"/>
            <w:shd w:val="clear" w:color="auto" w:fill="auto"/>
          </w:tcPr>
          <w:p w14:paraId="329F18B5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C839C51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00109620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至少３則</w:t>
            </w:r>
          </w:p>
          <w:p w14:paraId="175BF86C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55F83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／教學重點著重於確認學生協助了解自己的學習狀況，並願意選擇自己前進的基礎，較多的時間會放在聆聽、口語表達、寫作。</w:t>
            </w:r>
          </w:p>
          <w:p w14:paraId="031FABC8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／預計產出寫作文本１～２篇</w:t>
            </w:r>
          </w:p>
          <w:p w14:paraId="710DC8E2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個別化學生則改以產出與自己有關的圖像＋文本一篇</w:t>
            </w:r>
          </w:p>
        </w:tc>
      </w:tr>
      <w:tr w:rsidR="00341AEA" w14:paraId="4B2C7AE2" w14:textId="77777777" w:rsidTr="00341AEA">
        <w:tc>
          <w:tcPr>
            <w:tcW w:w="1134" w:type="dxa"/>
            <w:shd w:val="clear" w:color="auto" w:fill="auto"/>
          </w:tcPr>
          <w:p w14:paraId="14BED2EE" w14:textId="7280C460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７～</w:t>
            </w:r>
            <w:r w:rsidR="00605A2F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９</w:t>
            </w:r>
          </w:p>
        </w:tc>
        <w:tc>
          <w:tcPr>
            <w:tcW w:w="5954" w:type="dxa"/>
            <w:shd w:val="clear" w:color="auto" w:fill="auto"/>
          </w:tcPr>
          <w:p w14:paraId="10186526" w14:textId="77777777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正向與挑戰</w:t>
            </w:r>
          </w:p>
          <w:p w14:paraId="046FFCB7" w14:textId="35DA3B0E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(思辨與道德價值、九流精選輯、精神與信念)</w:t>
            </w:r>
          </w:p>
        </w:tc>
        <w:tc>
          <w:tcPr>
            <w:tcW w:w="5244" w:type="dxa"/>
            <w:shd w:val="clear" w:color="auto" w:fill="auto"/>
          </w:tcPr>
          <w:p w14:paraId="573EA2D0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8F8F775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2239FA9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至少４則</w:t>
            </w:r>
          </w:p>
          <w:p w14:paraId="254EC6A6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27A1B3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／教學重點著重於確認學生協助了解團體的互動與支持，並願意選擇自己前進的基礎，較多的時間會放在聆聽、口語表達、閱讀。</w:t>
            </w:r>
          </w:p>
          <w:p w14:paraId="3D73303C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／預計產出寫作文本１篇</w:t>
            </w:r>
          </w:p>
          <w:p w14:paraId="070E5055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個別化學生則改以產出與主題文化有關的圖像＋文本一篇</w:t>
            </w:r>
          </w:p>
        </w:tc>
      </w:tr>
      <w:tr w:rsidR="00341AEA" w14:paraId="7379BE69" w14:textId="77777777" w:rsidTr="00341AEA">
        <w:tc>
          <w:tcPr>
            <w:tcW w:w="1134" w:type="dxa"/>
            <w:shd w:val="clear" w:color="auto" w:fill="auto"/>
          </w:tcPr>
          <w:p w14:paraId="04731E2D" w14:textId="49F7AD74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</w:t>
            </w:r>
            <w:r w:rsidR="00605A2F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１</w:t>
            </w:r>
            <w:r w:rsidR="00605A2F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５</w:t>
            </w:r>
          </w:p>
        </w:tc>
        <w:tc>
          <w:tcPr>
            <w:tcW w:w="5954" w:type="dxa"/>
            <w:shd w:val="clear" w:color="auto" w:fill="auto"/>
          </w:tcPr>
          <w:p w14:paraId="46A3F33F" w14:textId="77777777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哲學類文本</w:t>
            </w:r>
          </w:p>
          <w:p w14:paraId="7DBC5F58" w14:textId="77777777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（歷史偉人、童話故事與寓言、正義思辨之旅）</w:t>
            </w:r>
          </w:p>
          <w:p w14:paraId="3090F694" w14:textId="24901461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4504C0E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＊後期階段：</w:t>
            </w:r>
          </w:p>
          <w:p w14:paraId="57828914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／教學重點著重於對文本的理解與更深入的討論，所以較多方向比重會放在閱讀、寫作、口語表達。</w:t>
            </w:r>
          </w:p>
          <w:p w14:paraId="45D1B5DB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3A7A7D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／預計產出寫作文本２篇</w:t>
            </w:r>
          </w:p>
        </w:tc>
      </w:tr>
      <w:tr w:rsidR="00341AEA" w14:paraId="3B66D2D2" w14:textId="77777777" w:rsidTr="00341AEA">
        <w:tc>
          <w:tcPr>
            <w:tcW w:w="1134" w:type="dxa"/>
            <w:shd w:val="clear" w:color="auto" w:fill="auto"/>
          </w:tcPr>
          <w:p w14:paraId="208ABA68" w14:textId="796B36F4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１６</w:t>
            </w:r>
            <w:r w:rsidR="005D2523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～１９</w:t>
            </w:r>
          </w:p>
        </w:tc>
        <w:tc>
          <w:tcPr>
            <w:tcW w:w="5954" w:type="dxa"/>
            <w:shd w:val="clear" w:color="auto" w:fill="auto"/>
          </w:tcPr>
          <w:p w14:paraId="2E287295" w14:textId="77777777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創作類文本</w:t>
            </w:r>
          </w:p>
          <w:p w14:paraId="0225D822" w14:textId="5F49D2CA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（世界名著選、台灣文學與故事、文藝復興作品）</w:t>
            </w:r>
          </w:p>
          <w:p w14:paraId="6EE58EDF" w14:textId="466A96BE" w:rsidR="00605A2F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數位文本</w:t>
            </w:r>
          </w:p>
          <w:p w14:paraId="225260B0" w14:textId="376D15AE" w:rsidR="005D2523" w:rsidRPr="00341AEA" w:rsidRDefault="00605A2F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（網路文學、現在文學）</w:t>
            </w:r>
          </w:p>
        </w:tc>
        <w:tc>
          <w:tcPr>
            <w:tcW w:w="5244" w:type="dxa"/>
            <w:shd w:val="clear" w:color="auto" w:fill="auto"/>
          </w:tcPr>
          <w:p w14:paraId="4D540578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＊後期階段：</w:t>
            </w:r>
          </w:p>
          <w:p w14:paraId="2B62BC04" w14:textId="2C4395BC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／為後期</w:t>
            </w:r>
            <w:r w:rsidR="006847B5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嘗試</w:t>
            </w: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性階段，教學重點著重於文體的理解與討論，旨在認識文本形成的文化與不同文本中的優勢。</w:t>
            </w:r>
          </w:p>
          <w:p w14:paraId="05D39CC1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2314D8A" w14:textId="2E92618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／會</w:t>
            </w:r>
            <w:r w:rsidR="006847B5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嘗試</w:t>
            </w: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="008B5AA7"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討論寫作的技巧和對話。</w:t>
            </w:r>
          </w:p>
          <w:p w14:paraId="58786E2A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F272298" w14:textId="77777777" w:rsidR="005D2523" w:rsidRPr="00341AEA" w:rsidRDefault="005D2523" w:rsidP="00341AE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1A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預計產出寫作文本２篇</w:t>
            </w:r>
          </w:p>
        </w:tc>
      </w:tr>
    </w:tbl>
    <w:p w14:paraId="72B2A591" w14:textId="20544734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＊其中１周為</w:t>
      </w:r>
      <w:r w:rsidR="00C8291E">
        <w:rPr>
          <w:rFonts w:ascii="標楷體" w:eastAsia="標楷體" w:hAnsi="標楷體" w:hint="eastAsia"/>
          <w:color w:val="000000"/>
          <w:sz w:val="28"/>
          <w:szCs w:val="28"/>
        </w:rPr>
        <w:t>山海交流與畢業旅行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周，故沒有排入其中。</w:t>
      </w:r>
    </w:p>
    <w:p w14:paraId="6A801877" w14:textId="77777777" w:rsidR="005D2523" w:rsidRPr="005D2523" w:rsidRDefault="005D2523" w:rsidP="005D2523">
      <w:pPr>
        <w:spacing w:line="0" w:lineRule="atLeast"/>
        <w:ind w:left="20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4A34C93" w14:textId="0B0378B9" w:rsidR="005D2523" w:rsidRDefault="00644262" w:rsidP="005D252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5D2523">
        <w:rPr>
          <w:rFonts w:ascii="標楷體" w:eastAsia="標楷體" w:hAnsi="標楷體" w:hint="eastAsia"/>
          <w:sz w:val="28"/>
          <w:szCs w:val="28"/>
        </w:rPr>
        <w:lastRenderedPageBreak/>
        <w:t>課程實施細項</w:t>
      </w:r>
    </w:p>
    <w:p w14:paraId="1F3B007D" w14:textId="73F50389" w:rsidR="005D2523" w:rsidRPr="005D2523" w:rsidRDefault="005D2523" w:rsidP="00741AC8">
      <w:pPr>
        <w:numPr>
          <w:ilvl w:val="4"/>
          <w:numId w:val="1"/>
        </w:numPr>
        <w:tabs>
          <w:tab w:val="clear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評量檢核：</w:t>
      </w:r>
    </w:p>
    <w:p w14:paraId="7C9E4CA8" w14:textId="642C3CBE" w:rsidR="005D2523" w:rsidRDefault="005D2523" w:rsidP="00741AC8">
      <w:pPr>
        <w:spacing w:line="0" w:lineRule="atLeast"/>
        <w:ind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＊工作任務：由教師於每次課程中揭示本次評量內容，學生須於學習任務中將其完成。（形成性評量）</w:t>
      </w:r>
    </w:p>
    <w:p w14:paraId="102341B5" w14:textId="72D4FF1E" w:rsidR="005D2523" w:rsidRDefault="005D2523" w:rsidP="00741AC8">
      <w:pPr>
        <w:spacing w:line="0" w:lineRule="atLeast"/>
        <w:ind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＊回饋與協助：教師透過觀察與引導確認學生當日或當周學習狀況。（質性評量）</w:t>
      </w:r>
    </w:p>
    <w:p w14:paraId="704C0F24" w14:textId="5A035F13" w:rsidR="005D2523" w:rsidRDefault="005D2523" w:rsidP="00741AC8">
      <w:pPr>
        <w:spacing w:line="0" w:lineRule="atLeast"/>
        <w:ind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＊自主練習任務：學生自主規劃自己需要學習的方向，並於課間或課後完成（形成性評量、學生自評）</w:t>
      </w:r>
    </w:p>
    <w:p w14:paraId="4E634121" w14:textId="1CDF1373" w:rsidR="005D2523" w:rsidRDefault="005D2523" w:rsidP="00741AC8">
      <w:pPr>
        <w:spacing w:line="0" w:lineRule="atLeast"/>
        <w:ind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30226">
        <w:rPr>
          <w:rFonts w:ascii="標楷體" w:eastAsia="標楷體" w:hAnsi="標楷體" w:hint="eastAsia"/>
          <w:color w:val="000000"/>
          <w:sz w:val="28"/>
          <w:szCs w:val="28"/>
        </w:rPr>
        <w:t>知能考察：較大領域的階段性評量。</w:t>
      </w:r>
    </w:p>
    <w:p w14:paraId="34F9F667" w14:textId="28AAE765" w:rsidR="00F30226" w:rsidRPr="00F30226" w:rsidRDefault="00F30226" w:rsidP="00741AC8">
      <w:pPr>
        <w:spacing w:line="0" w:lineRule="atLeast"/>
        <w:ind w:left="141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＊回家作業：分為學生自主規劃與練習項目兩大區塊。（精熟練習）</w:t>
      </w:r>
    </w:p>
    <w:p w14:paraId="0AFA32C6" w14:textId="72C33619" w:rsidR="005D2523" w:rsidRDefault="00F30226" w:rsidP="00741AC8">
      <w:pPr>
        <w:numPr>
          <w:ilvl w:val="4"/>
          <w:numId w:val="1"/>
        </w:numPr>
        <w:tabs>
          <w:tab w:val="clear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跨領域或主題課程策略：</w:t>
      </w:r>
    </w:p>
    <w:p w14:paraId="45FF58DD" w14:textId="21A7CD98" w:rsidR="00F30226" w:rsidRPr="00741AC8" w:rsidRDefault="00F30226" w:rsidP="00741AC8">
      <w:pPr>
        <w:spacing w:line="0" w:lineRule="atLeast"/>
        <w:ind w:left="14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文化類的主題文本預計與其他領域結合共同課程，所以有部分能夠結合的文本並不會於國語文課程</w:t>
      </w:r>
      <w:r w:rsidRPr="00741AC8">
        <w:rPr>
          <w:rFonts w:ascii="標楷體" w:eastAsia="標楷體" w:hAnsi="標楷體" w:hint="eastAsia"/>
          <w:color w:val="000000"/>
          <w:sz w:val="28"/>
          <w:szCs w:val="28"/>
        </w:rPr>
        <w:t>時間呈現，後續的課程討論將根據與科任教師討論和後續調整後再補上。</w:t>
      </w:r>
    </w:p>
    <w:p w14:paraId="0D4031CD" w14:textId="4F501E07" w:rsidR="00F30226" w:rsidRDefault="00F30226" w:rsidP="00741AC8">
      <w:pPr>
        <w:numPr>
          <w:ilvl w:val="4"/>
          <w:numId w:val="1"/>
        </w:numPr>
        <w:tabs>
          <w:tab w:val="clear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數位閱讀理解、媒體識讀策略分辨：</w:t>
      </w:r>
    </w:p>
    <w:p w14:paraId="4F9CE2DC" w14:textId="3B617684" w:rsidR="00F30226" w:rsidRPr="005D2523" w:rsidRDefault="00F30226" w:rsidP="00741AC8">
      <w:pPr>
        <w:spacing w:line="0" w:lineRule="atLeast"/>
        <w:ind w:leftChars="590" w:left="1699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＊每次主題的文本將會放入資訊設備使用的空間，學生須於使用網路搜尋文本時，理解並學習正確的數位閱讀理解、媒體識讀的策略。</w:t>
      </w:r>
    </w:p>
    <w:sectPr w:rsidR="00F30226" w:rsidRPr="005D2523" w:rsidSect="00D64470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FBD1" w14:textId="77777777" w:rsidR="00341AEA" w:rsidRDefault="00341AEA">
      <w:r>
        <w:separator/>
      </w:r>
    </w:p>
  </w:endnote>
  <w:endnote w:type="continuationSeparator" w:id="0">
    <w:p w14:paraId="1528F88C" w14:textId="77777777" w:rsidR="00341AEA" w:rsidRDefault="0034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3A6C" w14:textId="77777777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91F3A9" w14:textId="77777777" w:rsidR="00395EE9" w:rsidRDefault="00395E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434D" w14:textId="16D6624E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A01">
      <w:rPr>
        <w:rStyle w:val="a4"/>
        <w:noProof/>
      </w:rPr>
      <w:t>1</w:t>
    </w:r>
    <w:r>
      <w:rPr>
        <w:rStyle w:val="a4"/>
      </w:rPr>
      <w:fldChar w:fldCharType="end"/>
    </w:r>
  </w:p>
  <w:p w14:paraId="7F0AD063" w14:textId="77777777" w:rsidR="00395EE9" w:rsidRDefault="00395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B3C4" w14:textId="77777777" w:rsidR="00341AEA" w:rsidRDefault="00341AEA">
      <w:r>
        <w:separator/>
      </w:r>
    </w:p>
  </w:footnote>
  <w:footnote w:type="continuationSeparator" w:id="0">
    <w:p w14:paraId="0F9F013E" w14:textId="77777777" w:rsidR="00341AEA" w:rsidRDefault="0034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CB480ED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3827"/>
        </w:tabs>
        <w:ind w:left="3827" w:hanging="1276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3AB2B51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" w15:restartNumberingAfterBreak="0">
    <w:nsid w:val="21FA2B82"/>
    <w:multiLevelType w:val="hybridMultilevel"/>
    <w:tmpl w:val="AA2E229E"/>
    <w:lvl w:ilvl="0" w:tplc="0409001B">
      <w:start w:val="1"/>
      <w:numFmt w:val="lowerRoman"/>
      <w:lvlText w:val="%1."/>
      <w:lvlJc w:val="righ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23F054F8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39356A81"/>
    <w:multiLevelType w:val="hybridMultilevel"/>
    <w:tmpl w:val="D6D07FE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3B26724E"/>
    <w:multiLevelType w:val="hybridMultilevel"/>
    <w:tmpl w:val="D64CBB14"/>
    <w:lvl w:ilvl="0" w:tplc="04090011">
      <w:start w:val="1"/>
      <w:numFmt w:val="upperLetter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70"/>
    <w:rsid w:val="00001CF3"/>
    <w:rsid w:val="00005450"/>
    <w:rsid w:val="000147F7"/>
    <w:rsid w:val="00015F58"/>
    <w:rsid w:val="0002059A"/>
    <w:rsid w:val="00024029"/>
    <w:rsid w:val="00025B16"/>
    <w:rsid w:val="00027624"/>
    <w:rsid w:val="00032179"/>
    <w:rsid w:val="000329E3"/>
    <w:rsid w:val="00033076"/>
    <w:rsid w:val="0003400D"/>
    <w:rsid w:val="00042444"/>
    <w:rsid w:val="000444A0"/>
    <w:rsid w:val="00044577"/>
    <w:rsid w:val="00050726"/>
    <w:rsid w:val="0005381B"/>
    <w:rsid w:val="000542A5"/>
    <w:rsid w:val="000557C7"/>
    <w:rsid w:val="000617E0"/>
    <w:rsid w:val="000638D1"/>
    <w:rsid w:val="00063F40"/>
    <w:rsid w:val="00065226"/>
    <w:rsid w:val="00065339"/>
    <w:rsid w:val="00067DED"/>
    <w:rsid w:val="00073EB8"/>
    <w:rsid w:val="0007635D"/>
    <w:rsid w:val="0007682D"/>
    <w:rsid w:val="0008080C"/>
    <w:rsid w:val="00084B02"/>
    <w:rsid w:val="00091DAE"/>
    <w:rsid w:val="00092750"/>
    <w:rsid w:val="00096D0A"/>
    <w:rsid w:val="000A640E"/>
    <w:rsid w:val="000A6F97"/>
    <w:rsid w:val="000B4A73"/>
    <w:rsid w:val="000B590B"/>
    <w:rsid w:val="000B6DAA"/>
    <w:rsid w:val="000C06D8"/>
    <w:rsid w:val="000C116B"/>
    <w:rsid w:val="000C25C9"/>
    <w:rsid w:val="000D0096"/>
    <w:rsid w:val="000D1982"/>
    <w:rsid w:val="000D3D80"/>
    <w:rsid w:val="000D7129"/>
    <w:rsid w:val="000D71DC"/>
    <w:rsid w:val="000E6A64"/>
    <w:rsid w:val="000F09A5"/>
    <w:rsid w:val="000F0DB4"/>
    <w:rsid w:val="000F6532"/>
    <w:rsid w:val="00122998"/>
    <w:rsid w:val="0012406F"/>
    <w:rsid w:val="00124530"/>
    <w:rsid w:val="00124D16"/>
    <w:rsid w:val="001333B8"/>
    <w:rsid w:val="00143130"/>
    <w:rsid w:val="0015445E"/>
    <w:rsid w:val="00155E62"/>
    <w:rsid w:val="0016086D"/>
    <w:rsid w:val="00164686"/>
    <w:rsid w:val="0017637C"/>
    <w:rsid w:val="001766DD"/>
    <w:rsid w:val="00177C2F"/>
    <w:rsid w:val="00190456"/>
    <w:rsid w:val="0019435F"/>
    <w:rsid w:val="001A386F"/>
    <w:rsid w:val="001A43C3"/>
    <w:rsid w:val="001A62C6"/>
    <w:rsid w:val="001B1138"/>
    <w:rsid w:val="001C2862"/>
    <w:rsid w:val="001C2DD8"/>
    <w:rsid w:val="001D4568"/>
    <w:rsid w:val="001D4758"/>
    <w:rsid w:val="001E6854"/>
    <w:rsid w:val="001F01EC"/>
    <w:rsid w:val="001F4893"/>
    <w:rsid w:val="001F519D"/>
    <w:rsid w:val="00201133"/>
    <w:rsid w:val="002024E0"/>
    <w:rsid w:val="00203852"/>
    <w:rsid w:val="00204895"/>
    <w:rsid w:val="00204BA4"/>
    <w:rsid w:val="0021021D"/>
    <w:rsid w:val="0021474C"/>
    <w:rsid w:val="002158B7"/>
    <w:rsid w:val="00215C7F"/>
    <w:rsid w:val="00216029"/>
    <w:rsid w:val="00225C93"/>
    <w:rsid w:val="00235D47"/>
    <w:rsid w:val="00244FAD"/>
    <w:rsid w:val="002455AA"/>
    <w:rsid w:val="002523BF"/>
    <w:rsid w:val="002578D4"/>
    <w:rsid w:val="00267980"/>
    <w:rsid w:val="002711F9"/>
    <w:rsid w:val="0027373C"/>
    <w:rsid w:val="00276691"/>
    <w:rsid w:val="002768EA"/>
    <w:rsid w:val="00277FAA"/>
    <w:rsid w:val="0028163A"/>
    <w:rsid w:val="002841AE"/>
    <w:rsid w:val="002849F1"/>
    <w:rsid w:val="00286A53"/>
    <w:rsid w:val="00287C5F"/>
    <w:rsid w:val="002907E1"/>
    <w:rsid w:val="00292A6D"/>
    <w:rsid w:val="00295C87"/>
    <w:rsid w:val="00297FCC"/>
    <w:rsid w:val="002A4E74"/>
    <w:rsid w:val="002A7DE9"/>
    <w:rsid w:val="002C191A"/>
    <w:rsid w:val="002C47B5"/>
    <w:rsid w:val="002C6BDF"/>
    <w:rsid w:val="002C7A7A"/>
    <w:rsid w:val="002D0E9B"/>
    <w:rsid w:val="002D1228"/>
    <w:rsid w:val="002D55DC"/>
    <w:rsid w:val="002D78B6"/>
    <w:rsid w:val="002E0D2F"/>
    <w:rsid w:val="002E2576"/>
    <w:rsid w:val="002E257E"/>
    <w:rsid w:val="002E58CC"/>
    <w:rsid w:val="002E6935"/>
    <w:rsid w:val="002E6BC4"/>
    <w:rsid w:val="00302668"/>
    <w:rsid w:val="00302795"/>
    <w:rsid w:val="003040B5"/>
    <w:rsid w:val="00310023"/>
    <w:rsid w:val="00310368"/>
    <w:rsid w:val="003108CF"/>
    <w:rsid w:val="00313C51"/>
    <w:rsid w:val="00321B74"/>
    <w:rsid w:val="00322D02"/>
    <w:rsid w:val="00327349"/>
    <w:rsid w:val="003311E8"/>
    <w:rsid w:val="00333238"/>
    <w:rsid w:val="003335B2"/>
    <w:rsid w:val="003405A1"/>
    <w:rsid w:val="00341AEA"/>
    <w:rsid w:val="003600B5"/>
    <w:rsid w:val="003640FF"/>
    <w:rsid w:val="00367040"/>
    <w:rsid w:val="00370EE6"/>
    <w:rsid w:val="00374609"/>
    <w:rsid w:val="003760B0"/>
    <w:rsid w:val="00383395"/>
    <w:rsid w:val="003842F1"/>
    <w:rsid w:val="003865C5"/>
    <w:rsid w:val="003866BE"/>
    <w:rsid w:val="0038753E"/>
    <w:rsid w:val="00395EE9"/>
    <w:rsid w:val="003963FC"/>
    <w:rsid w:val="00396DB6"/>
    <w:rsid w:val="00397A26"/>
    <w:rsid w:val="003A3EF9"/>
    <w:rsid w:val="003B3909"/>
    <w:rsid w:val="003B3D90"/>
    <w:rsid w:val="003B551D"/>
    <w:rsid w:val="003C2A5E"/>
    <w:rsid w:val="003C7622"/>
    <w:rsid w:val="003E2B90"/>
    <w:rsid w:val="003F1133"/>
    <w:rsid w:val="003F163B"/>
    <w:rsid w:val="003F234E"/>
    <w:rsid w:val="003F37D2"/>
    <w:rsid w:val="003F5463"/>
    <w:rsid w:val="003F7312"/>
    <w:rsid w:val="003F7CF4"/>
    <w:rsid w:val="004036A9"/>
    <w:rsid w:val="00412AFC"/>
    <w:rsid w:val="00417343"/>
    <w:rsid w:val="004219A4"/>
    <w:rsid w:val="004230E5"/>
    <w:rsid w:val="00425C71"/>
    <w:rsid w:val="004271FC"/>
    <w:rsid w:val="004274E7"/>
    <w:rsid w:val="00433F7D"/>
    <w:rsid w:val="0043581C"/>
    <w:rsid w:val="004378BE"/>
    <w:rsid w:val="00455623"/>
    <w:rsid w:val="0046115F"/>
    <w:rsid w:val="00465793"/>
    <w:rsid w:val="0047421C"/>
    <w:rsid w:val="004745F6"/>
    <w:rsid w:val="00476265"/>
    <w:rsid w:val="004832C4"/>
    <w:rsid w:val="00486F1B"/>
    <w:rsid w:val="004901D1"/>
    <w:rsid w:val="004A09A9"/>
    <w:rsid w:val="004A3E39"/>
    <w:rsid w:val="004A41D3"/>
    <w:rsid w:val="004A4E84"/>
    <w:rsid w:val="004A50F9"/>
    <w:rsid w:val="004A6F1A"/>
    <w:rsid w:val="004B2227"/>
    <w:rsid w:val="004B26C7"/>
    <w:rsid w:val="004B3AE4"/>
    <w:rsid w:val="004C1AA1"/>
    <w:rsid w:val="004C4CC8"/>
    <w:rsid w:val="004C6358"/>
    <w:rsid w:val="004D371F"/>
    <w:rsid w:val="004D411D"/>
    <w:rsid w:val="004D4AE9"/>
    <w:rsid w:val="004D5867"/>
    <w:rsid w:val="004D652D"/>
    <w:rsid w:val="004E2DE4"/>
    <w:rsid w:val="004E4EB6"/>
    <w:rsid w:val="004E5991"/>
    <w:rsid w:val="004E60F6"/>
    <w:rsid w:val="004F54BC"/>
    <w:rsid w:val="004F69CF"/>
    <w:rsid w:val="0050063D"/>
    <w:rsid w:val="00500F20"/>
    <w:rsid w:val="0050343E"/>
    <w:rsid w:val="00505299"/>
    <w:rsid w:val="00523C84"/>
    <w:rsid w:val="00530154"/>
    <w:rsid w:val="00531B51"/>
    <w:rsid w:val="00534823"/>
    <w:rsid w:val="00536BF0"/>
    <w:rsid w:val="005379EE"/>
    <w:rsid w:val="00551314"/>
    <w:rsid w:val="00552F1F"/>
    <w:rsid w:val="00554B47"/>
    <w:rsid w:val="00560491"/>
    <w:rsid w:val="005640FE"/>
    <w:rsid w:val="00566808"/>
    <w:rsid w:val="00567519"/>
    <w:rsid w:val="0057105F"/>
    <w:rsid w:val="00571F6A"/>
    <w:rsid w:val="0057234B"/>
    <w:rsid w:val="00573E90"/>
    <w:rsid w:val="00575792"/>
    <w:rsid w:val="005913FE"/>
    <w:rsid w:val="00591C61"/>
    <w:rsid w:val="00596D47"/>
    <w:rsid w:val="005A03B4"/>
    <w:rsid w:val="005A3567"/>
    <w:rsid w:val="005B2807"/>
    <w:rsid w:val="005B2C31"/>
    <w:rsid w:val="005B560A"/>
    <w:rsid w:val="005B7448"/>
    <w:rsid w:val="005C14FD"/>
    <w:rsid w:val="005C4281"/>
    <w:rsid w:val="005D0750"/>
    <w:rsid w:val="005D2523"/>
    <w:rsid w:val="005D2AD0"/>
    <w:rsid w:val="005E7B99"/>
    <w:rsid w:val="005E7C16"/>
    <w:rsid w:val="005E7EE1"/>
    <w:rsid w:val="005F2858"/>
    <w:rsid w:val="005F59E4"/>
    <w:rsid w:val="00603D08"/>
    <w:rsid w:val="00605A2F"/>
    <w:rsid w:val="00614E43"/>
    <w:rsid w:val="0062766F"/>
    <w:rsid w:val="0063103A"/>
    <w:rsid w:val="006324DB"/>
    <w:rsid w:val="00632AE4"/>
    <w:rsid w:val="00632B40"/>
    <w:rsid w:val="006342A2"/>
    <w:rsid w:val="00637E87"/>
    <w:rsid w:val="00640595"/>
    <w:rsid w:val="00640D3D"/>
    <w:rsid w:val="00643EA1"/>
    <w:rsid w:val="00644262"/>
    <w:rsid w:val="0064510C"/>
    <w:rsid w:val="00650132"/>
    <w:rsid w:val="00653347"/>
    <w:rsid w:val="006541D5"/>
    <w:rsid w:val="006560BD"/>
    <w:rsid w:val="00656A22"/>
    <w:rsid w:val="00656C20"/>
    <w:rsid w:val="00665D25"/>
    <w:rsid w:val="006666AF"/>
    <w:rsid w:val="00672AA7"/>
    <w:rsid w:val="00680077"/>
    <w:rsid w:val="006823AE"/>
    <w:rsid w:val="006826AD"/>
    <w:rsid w:val="00682CD7"/>
    <w:rsid w:val="0068406C"/>
    <w:rsid w:val="006846E4"/>
    <w:rsid w:val="006847B5"/>
    <w:rsid w:val="00684A9F"/>
    <w:rsid w:val="00693A8A"/>
    <w:rsid w:val="00695595"/>
    <w:rsid w:val="0069612C"/>
    <w:rsid w:val="006966AA"/>
    <w:rsid w:val="006973A8"/>
    <w:rsid w:val="006A2424"/>
    <w:rsid w:val="006A33D9"/>
    <w:rsid w:val="006A5FFA"/>
    <w:rsid w:val="006B1206"/>
    <w:rsid w:val="006B1212"/>
    <w:rsid w:val="006B4222"/>
    <w:rsid w:val="006C02DC"/>
    <w:rsid w:val="006C0C72"/>
    <w:rsid w:val="006C7AD9"/>
    <w:rsid w:val="006D2AFD"/>
    <w:rsid w:val="006D79E2"/>
    <w:rsid w:val="006E2D5C"/>
    <w:rsid w:val="006E38FE"/>
    <w:rsid w:val="006E6036"/>
    <w:rsid w:val="00700A26"/>
    <w:rsid w:val="007020C6"/>
    <w:rsid w:val="00703F7D"/>
    <w:rsid w:val="0071082C"/>
    <w:rsid w:val="00712093"/>
    <w:rsid w:val="007239B5"/>
    <w:rsid w:val="00741AC8"/>
    <w:rsid w:val="007421BE"/>
    <w:rsid w:val="00743CFD"/>
    <w:rsid w:val="00751159"/>
    <w:rsid w:val="00751D14"/>
    <w:rsid w:val="0075345F"/>
    <w:rsid w:val="007620FB"/>
    <w:rsid w:val="00764B1A"/>
    <w:rsid w:val="00782391"/>
    <w:rsid w:val="007909B1"/>
    <w:rsid w:val="0079111F"/>
    <w:rsid w:val="0079280F"/>
    <w:rsid w:val="00792FED"/>
    <w:rsid w:val="00794D26"/>
    <w:rsid w:val="00797774"/>
    <w:rsid w:val="007B0F22"/>
    <w:rsid w:val="007B1929"/>
    <w:rsid w:val="007C18CA"/>
    <w:rsid w:val="007C2067"/>
    <w:rsid w:val="007C26FC"/>
    <w:rsid w:val="007D02A4"/>
    <w:rsid w:val="007D0798"/>
    <w:rsid w:val="007D25C2"/>
    <w:rsid w:val="007D4D6E"/>
    <w:rsid w:val="007D673C"/>
    <w:rsid w:val="007E18CE"/>
    <w:rsid w:val="007E3E25"/>
    <w:rsid w:val="007F25AE"/>
    <w:rsid w:val="008014D7"/>
    <w:rsid w:val="0081161A"/>
    <w:rsid w:val="008117F1"/>
    <w:rsid w:val="008127C2"/>
    <w:rsid w:val="008246DA"/>
    <w:rsid w:val="008253E2"/>
    <w:rsid w:val="00825DA8"/>
    <w:rsid w:val="00831009"/>
    <w:rsid w:val="00832711"/>
    <w:rsid w:val="0083620A"/>
    <w:rsid w:val="00837432"/>
    <w:rsid w:val="00840FBA"/>
    <w:rsid w:val="00842ACA"/>
    <w:rsid w:val="00842EBA"/>
    <w:rsid w:val="00860016"/>
    <w:rsid w:val="00861EB0"/>
    <w:rsid w:val="008636F1"/>
    <w:rsid w:val="008667F9"/>
    <w:rsid w:val="00871D71"/>
    <w:rsid w:val="008723AE"/>
    <w:rsid w:val="00877A01"/>
    <w:rsid w:val="00880AFB"/>
    <w:rsid w:val="00881865"/>
    <w:rsid w:val="0088546C"/>
    <w:rsid w:val="008903BC"/>
    <w:rsid w:val="00890C70"/>
    <w:rsid w:val="008910E3"/>
    <w:rsid w:val="008A15B6"/>
    <w:rsid w:val="008A4A57"/>
    <w:rsid w:val="008A6B1D"/>
    <w:rsid w:val="008A6B8A"/>
    <w:rsid w:val="008B3C18"/>
    <w:rsid w:val="008B5954"/>
    <w:rsid w:val="008B5AA7"/>
    <w:rsid w:val="008B7A33"/>
    <w:rsid w:val="008C3721"/>
    <w:rsid w:val="008C4284"/>
    <w:rsid w:val="008D493C"/>
    <w:rsid w:val="008F2E9D"/>
    <w:rsid w:val="008F55B5"/>
    <w:rsid w:val="00900738"/>
    <w:rsid w:val="0090316A"/>
    <w:rsid w:val="00907F57"/>
    <w:rsid w:val="009103E4"/>
    <w:rsid w:val="009106C6"/>
    <w:rsid w:val="00910D93"/>
    <w:rsid w:val="0092212F"/>
    <w:rsid w:val="009222FE"/>
    <w:rsid w:val="00926BE1"/>
    <w:rsid w:val="00932EC5"/>
    <w:rsid w:val="009348E4"/>
    <w:rsid w:val="009416B4"/>
    <w:rsid w:val="009476D9"/>
    <w:rsid w:val="009479D6"/>
    <w:rsid w:val="00957514"/>
    <w:rsid w:val="00960898"/>
    <w:rsid w:val="00972A6F"/>
    <w:rsid w:val="00975E89"/>
    <w:rsid w:val="00994B21"/>
    <w:rsid w:val="009A0875"/>
    <w:rsid w:val="009A1134"/>
    <w:rsid w:val="009A2E9E"/>
    <w:rsid w:val="009A3086"/>
    <w:rsid w:val="009A3F0F"/>
    <w:rsid w:val="009A58ED"/>
    <w:rsid w:val="009B0EC4"/>
    <w:rsid w:val="009B145A"/>
    <w:rsid w:val="009B486B"/>
    <w:rsid w:val="009C00E0"/>
    <w:rsid w:val="009C0A8C"/>
    <w:rsid w:val="009C457A"/>
    <w:rsid w:val="009D3A06"/>
    <w:rsid w:val="009D4FBE"/>
    <w:rsid w:val="009D5038"/>
    <w:rsid w:val="009D6A96"/>
    <w:rsid w:val="009E021D"/>
    <w:rsid w:val="009E3BFF"/>
    <w:rsid w:val="009E43CB"/>
    <w:rsid w:val="009E574B"/>
    <w:rsid w:val="009E62E2"/>
    <w:rsid w:val="009E6EC1"/>
    <w:rsid w:val="009E76FE"/>
    <w:rsid w:val="009F1BCB"/>
    <w:rsid w:val="009F23C5"/>
    <w:rsid w:val="009F6574"/>
    <w:rsid w:val="009F7272"/>
    <w:rsid w:val="00A03709"/>
    <w:rsid w:val="00A04D95"/>
    <w:rsid w:val="00A112EF"/>
    <w:rsid w:val="00A119A6"/>
    <w:rsid w:val="00A11D01"/>
    <w:rsid w:val="00A2735F"/>
    <w:rsid w:val="00A3160C"/>
    <w:rsid w:val="00A5120B"/>
    <w:rsid w:val="00A517B6"/>
    <w:rsid w:val="00A53616"/>
    <w:rsid w:val="00A5546B"/>
    <w:rsid w:val="00A559D7"/>
    <w:rsid w:val="00A55A24"/>
    <w:rsid w:val="00A601E1"/>
    <w:rsid w:val="00A639DE"/>
    <w:rsid w:val="00A672BA"/>
    <w:rsid w:val="00A721BC"/>
    <w:rsid w:val="00A77E71"/>
    <w:rsid w:val="00A800F3"/>
    <w:rsid w:val="00A82036"/>
    <w:rsid w:val="00A84DB7"/>
    <w:rsid w:val="00A91128"/>
    <w:rsid w:val="00A928E3"/>
    <w:rsid w:val="00A94C35"/>
    <w:rsid w:val="00A9604E"/>
    <w:rsid w:val="00AA4CFA"/>
    <w:rsid w:val="00AB31FF"/>
    <w:rsid w:val="00AB40F3"/>
    <w:rsid w:val="00AC00A2"/>
    <w:rsid w:val="00AE5994"/>
    <w:rsid w:val="00B0072A"/>
    <w:rsid w:val="00B14601"/>
    <w:rsid w:val="00B16B12"/>
    <w:rsid w:val="00B170FC"/>
    <w:rsid w:val="00B2133C"/>
    <w:rsid w:val="00B23E91"/>
    <w:rsid w:val="00B24142"/>
    <w:rsid w:val="00B32193"/>
    <w:rsid w:val="00B57A46"/>
    <w:rsid w:val="00B6196F"/>
    <w:rsid w:val="00B62B9B"/>
    <w:rsid w:val="00B66CFC"/>
    <w:rsid w:val="00B67481"/>
    <w:rsid w:val="00B6756F"/>
    <w:rsid w:val="00B703C2"/>
    <w:rsid w:val="00B73198"/>
    <w:rsid w:val="00B76AA3"/>
    <w:rsid w:val="00B77574"/>
    <w:rsid w:val="00B7769B"/>
    <w:rsid w:val="00B8270D"/>
    <w:rsid w:val="00B9377F"/>
    <w:rsid w:val="00B9392A"/>
    <w:rsid w:val="00B94C39"/>
    <w:rsid w:val="00BA13EA"/>
    <w:rsid w:val="00BA4A55"/>
    <w:rsid w:val="00BC6559"/>
    <w:rsid w:val="00BC78BC"/>
    <w:rsid w:val="00BD72F8"/>
    <w:rsid w:val="00BE19D6"/>
    <w:rsid w:val="00BE5D10"/>
    <w:rsid w:val="00BF23AE"/>
    <w:rsid w:val="00BF4078"/>
    <w:rsid w:val="00C033A6"/>
    <w:rsid w:val="00C04E73"/>
    <w:rsid w:val="00C0597A"/>
    <w:rsid w:val="00C05FD2"/>
    <w:rsid w:val="00C17C01"/>
    <w:rsid w:val="00C21AC8"/>
    <w:rsid w:val="00C22514"/>
    <w:rsid w:val="00C22D3B"/>
    <w:rsid w:val="00C243D4"/>
    <w:rsid w:val="00C3073B"/>
    <w:rsid w:val="00C411F0"/>
    <w:rsid w:val="00C43014"/>
    <w:rsid w:val="00C60BF2"/>
    <w:rsid w:val="00C62F6F"/>
    <w:rsid w:val="00C64215"/>
    <w:rsid w:val="00C72F47"/>
    <w:rsid w:val="00C74329"/>
    <w:rsid w:val="00C75BF9"/>
    <w:rsid w:val="00C8198E"/>
    <w:rsid w:val="00C82118"/>
    <w:rsid w:val="00C8291E"/>
    <w:rsid w:val="00C8372D"/>
    <w:rsid w:val="00C84436"/>
    <w:rsid w:val="00C91A9D"/>
    <w:rsid w:val="00C92D79"/>
    <w:rsid w:val="00C934A2"/>
    <w:rsid w:val="00C9410E"/>
    <w:rsid w:val="00CA1073"/>
    <w:rsid w:val="00CB2B1F"/>
    <w:rsid w:val="00CB575A"/>
    <w:rsid w:val="00CB5990"/>
    <w:rsid w:val="00CB60A0"/>
    <w:rsid w:val="00CB7668"/>
    <w:rsid w:val="00CC1C31"/>
    <w:rsid w:val="00CC2406"/>
    <w:rsid w:val="00CD323D"/>
    <w:rsid w:val="00CD4399"/>
    <w:rsid w:val="00CD6070"/>
    <w:rsid w:val="00CE0596"/>
    <w:rsid w:val="00CF09E6"/>
    <w:rsid w:val="00CF489C"/>
    <w:rsid w:val="00CF4970"/>
    <w:rsid w:val="00CF71FF"/>
    <w:rsid w:val="00D0235E"/>
    <w:rsid w:val="00D03E95"/>
    <w:rsid w:val="00D16680"/>
    <w:rsid w:val="00D16948"/>
    <w:rsid w:val="00D22A45"/>
    <w:rsid w:val="00D2792A"/>
    <w:rsid w:val="00D3087B"/>
    <w:rsid w:val="00D3204F"/>
    <w:rsid w:val="00D47993"/>
    <w:rsid w:val="00D503F0"/>
    <w:rsid w:val="00D51034"/>
    <w:rsid w:val="00D5255E"/>
    <w:rsid w:val="00D5742A"/>
    <w:rsid w:val="00D57CD6"/>
    <w:rsid w:val="00D600D0"/>
    <w:rsid w:val="00D63769"/>
    <w:rsid w:val="00D63B71"/>
    <w:rsid w:val="00D64470"/>
    <w:rsid w:val="00D650FE"/>
    <w:rsid w:val="00D66C17"/>
    <w:rsid w:val="00D73A18"/>
    <w:rsid w:val="00D74658"/>
    <w:rsid w:val="00D81C87"/>
    <w:rsid w:val="00D82E24"/>
    <w:rsid w:val="00D83734"/>
    <w:rsid w:val="00D85042"/>
    <w:rsid w:val="00D872AC"/>
    <w:rsid w:val="00D95522"/>
    <w:rsid w:val="00D95611"/>
    <w:rsid w:val="00D95CBA"/>
    <w:rsid w:val="00DA26E6"/>
    <w:rsid w:val="00DA3EE7"/>
    <w:rsid w:val="00DA5552"/>
    <w:rsid w:val="00DB00CE"/>
    <w:rsid w:val="00DB6D2E"/>
    <w:rsid w:val="00DF07C6"/>
    <w:rsid w:val="00DF4400"/>
    <w:rsid w:val="00DF60B7"/>
    <w:rsid w:val="00DF741D"/>
    <w:rsid w:val="00DF795C"/>
    <w:rsid w:val="00E01239"/>
    <w:rsid w:val="00E018F6"/>
    <w:rsid w:val="00E03222"/>
    <w:rsid w:val="00E037B9"/>
    <w:rsid w:val="00E05913"/>
    <w:rsid w:val="00E06B1C"/>
    <w:rsid w:val="00E104CD"/>
    <w:rsid w:val="00E122E6"/>
    <w:rsid w:val="00E17E98"/>
    <w:rsid w:val="00E20CE8"/>
    <w:rsid w:val="00E22FF6"/>
    <w:rsid w:val="00E23D8E"/>
    <w:rsid w:val="00E26853"/>
    <w:rsid w:val="00E356BC"/>
    <w:rsid w:val="00E36C96"/>
    <w:rsid w:val="00E37662"/>
    <w:rsid w:val="00E423F9"/>
    <w:rsid w:val="00E43675"/>
    <w:rsid w:val="00E4377A"/>
    <w:rsid w:val="00E525A2"/>
    <w:rsid w:val="00E53EF3"/>
    <w:rsid w:val="00E56381"/>
    <w:rsid w:val="00E61EB2"/>
    <w:rsid w:val="00E72812"/>
    <w:rsid w:val="00E75278"/>
    <w:rsid w:val="00E75977"/>
    <w:rsid w:val="00E81868"/>
    <w:rsid w:val="00E935B7"/>
    <w:rsid w:val="00E95AA7"/>
    <w:rsid w:val="00E95C48"/>
    <w:rsid w:val="00E96244"/>
    <w:rsid w:val="00EA0931"/>
    <w:rsid w:val="00EA2024"/>
    <w:rsid w:val="00EB3E43"/>
    <w:rsid w:val="00EC0EF4"/>
    <w:rsid w:val="00EC1727"/>
    <w:rsid w:val="00EC19DD"/>
    <w:rsid w:val="00EC5B52"/>
    <w:rsid w:val="00EC5F72"/>
    <w:rsid w:val="00EC646E"/>
    <w:rsid w:val="00EC720F"/>
    <w:rsid w:val="00EC79B0"/>
    <w:rsid w:val="00ED2002"/>
    <w:rsid w:val="00EE2ABF"/>
    <w:rsid w:val="00EE3CDB"/>
    <w:rsid w:val="00EE4E6C"/>
    <w:rsid w:val="00EE4EF7"/>
    <w:rsid w:val="00EE6437"/>
    <w:rsid w:val="00EE7335"/>
    <w:rsid w:val="00EF0EB9"/>
    <w:rsid w:val="00EF237B"/>
    <w:rsid w:val="00EF3FAF"/>
    <w:rsid w:val="00F00ABC"/>
    <w:rsid w:val="00F054B5"/>
    <w:rsid w:val="00F05625"/>
    <w:rsid w:val="00F20379"/>
    <w:rsid w:val="00F26FA9"/>
    <w:rsid w:val="00F30226"/>
    <w:rsid w:val="00F34104"/>
    <w:rsid w:val="00F42E6D"/>
    <w:rsid w:val="00F45FA9"/>
    <w:rsid w:val="00F46A54"/>
    <w:rsid w:val="00F477F8"/>
    <w:rsid w:val="00F5171A"/>
    <w:rsid w:val="00F52C27"/>
    <w:rsid w:val="00F54C68"/>
    <w:rsid w:val="00F628D8"/>
    <w:rsid w:val="00F67011"/>
    <w:rsid w:val="00F75DF4"/>
    <w:rsid w:val="00F8438A"/>
    <w:rsid w:val="00F85460"/>
    <w:rsid w:val="00F87459"/>
    <w:rsid w:val="00F933D0"/>
    <w:rsid w:val="00F9363E"/>
    <w:rsid w:val="00F94A90"/>
    <w:rsid w:val="00FA22B8"/>
    <w:rsid w:val="00FA2D42"/>
    <w:rsid w:val="00FA3B0B"/>
    <w:rsid w:val="00FA531C"/>
    <w:rsid w:val="00FA540C"/>
    <w:rsid w:val="00FB3CEC"/>
    <w:rsid w:val="00FC0C28"/>
    <w:rsid w:val="00FC4ABA"/>
    <w:rsid w:val="00FC59AB"/>
    <w:rsid w:val="00FD0961"/>
    <w:rsid w:val="00FD2FD0"/>
    <w:rsid w:val="00FD6566"/>
    <w:rsid w:val="00FD7E7F"/>
    <w:rsid w:val="00FE0D07"/>
    <w:rsid w:val="00FE100E"/>
    <w:rsid w:val="00FE218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FA090"/>
  <w15:chartTrackingRefBased/>
  <w15:docId w15:val="{3C2AEA85-6149-4B24-B127-02B773A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3CFD"/>
    <w:pPr>
      <w:keepNext/>
      <w:jc w:val="center"/>
      <w:outlineLvl w:val="0"/>
    </w:pPr>
    <w:rPr>
      <w:rFonts w:ascii="新細明體" w:hAnsi="新細明體" w:cs="Times New Roman"/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122E6"/>
  </w:style>
  <w:style w:type="paragraph" w:styleId="a5">
    <w:name w:val="header"/>
    <w:basedOn w:val="a"/>
    <w:link w:val="a6"/>
    <w:rsid w:val="0012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22998"/>
    <w:rPr>
      <w:kern w:val="2"/>
    </w:rPr>
  </w:style>
  <w:style w:type="paragraph" w:styleId="a7">
    <w:name w:val="Balloon Text"/>
    <w:basedOn w:val="a"/>
    <w:link w:val="a8"/>
    <w:uiPriority w:val="99"/>
    <w:rsid w:val="003F234E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rsid w:val="003F234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0340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FD2FD0"/>
    <w:pPr>
      <w:ind w:leftChars="200" w:left="480"/>
    </w:pPr>
  </w:style>
  <w:style w:type="paragraph" w:customStyle="1" w:styleId="2">
    <w:name w:val="2.表頭文字"/>
    <w:basedOn w:val="a"/>
    <w:rsid w:val="00703F7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-11">
    <w:name w:val="彩色清單 - 輔色 11"/>
    <w:basedOn w:val="a"/>
    <w:uiPriority w:val="34"/>
    <w:qFormat/>
    <w:rsid w:val="00703F7D"/>
    <w:pPr>
      <w:ind w:leftChars="200" w:left="480"/>
    </w:pPr>
    <w:rPr>
      <w:rFonts w:ascii="Calibri" w:hAnsi="Calibri" w:cs="Times New Roman"/>
      <w:szCs w:val="22"/>
    </w:rPr>
  </w:style>
  <w:style w:type="character" w:styleId="aa">
    <w:name w:val="Hyperlink"/>
    <w:rsid w:val="0075345F"/>
    <w:rPr>
      <w:color w:val="0000FF"/>
      <w:u w:val="single"/>
    </w:rPr>
  </w:style>
  <w:style w:type="paragraph" w:customStyle="1" w:styleId="ab">
    <w:name w:val="字元"/>
    <w:basedOn w:val="a"/>
    <w:rsid w:val="003C7622"/>
    <w:pPr>
      <w:widowControl/>
      <w:spacing w:after="160" w:line="240" w:lineRule="exact"/>
    </w:pPr>
    <w:rPr>
      <w:rFonts w:ascii="Verdana" w:hAnsi="Verdana" w:cs="Times New Roman"/>
      <w:kern w:val="0"/>
      <w:sz w:val="20"/>
      <w:szCs w:val="20"/>
      <w:lang w:eastAsia="en-US"/>
    </w:rPr>
  </w:style>
  <w:style w:type="character" w:styleId="ac">
    <w:name w:val="annotation reference"/>
    <w:semiHidden/>
    <w:unhideWhenUsed/>
    <w:rsid w:val="0005381B"/>
    <w:rPr>
      <w:sz w:val="18"/>
      <w:szCs w:val="18"/>
    </w:rPr>
  </w:style>
  <w:style w:type="paragraph" w:styleId="ad">
    <w:name w:val="annotation text"/>
    <w:basedOn w:val="a"/>
    <w:link w:val="ae"/>
    <w:unhideWhenUsed/>
    <w:rsid w:val="0005381B"/>
  </w:style>
  <w:style w:type="character" w:customStyle="1" w:styleId="ae">
    <w:name w:val="註解文字 字元"/>
    <w:link w:val="ad"/>
    <w:rsid w:val="0005381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5381B"/>
    <w:rPr>
      <w:b/>
      <w:bCs/>
    </w:rPr>
  </w:style>
  <w:style w:type="character" w:customStyle="1" w:styleId="af0">
    <w:name w:val="註解主旨 字元"/>
    <w:link w:val="af"/>
    <w:semiHidden/>
    <w:rsid w:val="0005381B"/>
    <w:rPr>
      <w:b/>
      <w:bCs/>
      <w:kern w:val="2"/>
      <w:sz w:val="24"/>
      <w:szCs w:val="24"/>
    </w:rPr>
  </w:style>
  <w:style w:type="paragraph" w:customStyle="1" w:styleId="9">
    <w:name w:val="9"/>
    <w:basedOn w:val="a"/>
    <w:rsid w:val="00712093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character" w:customStyle="1" w:styleId="10">
    <w:name w:val="標題 1 字元"/>
    <w:link w:val="1"/>
    <w:rsid w:val="00743CFD"/>
    <w:rPr>
      <w:rFonts w:ascii="新細明體" w:hAnsi="新細明體" w:cs="Times New Roman"/>
      <w:b/>
      <w:bCs/>
      <w:color w:val="FF0000"/>
      <w:kern w:val="2"/>
      <w:szCs w:val="24"/>
    </w:rPr>
  </w:style>
  <w:style w:type="paragraph" w:customStyle="1" w:styleId="Af1">
    <w:name w:val="內文 A"/>
    <w:rsid w:val="00E0322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11">
    <w:name w:val="分項細目1"/>
    <w:basedOn w:val="a"/>
    <w:link w:val="12"/>
    <w:qFormat/>
    <w:rsid w:val="00F20379"/>
    <w:pPr>
      <w:snapToGrid w:val="0"/>
      <w:ind w:leftChars="175" w:left="507" w:hangingChars="332" w:hanging="332"/>
    </w:pPr>
    <w:rPr>
      <w:rFonts w:ascii="Times New Roman" w:eastAsia="標楷體" w:hAnsi="Times New Roman" w:cs="Times New Roman"/>
    </w:rPr>
  </w:style>
  <w:style w:type="character" w:customStyle="1" w:styleId="12">
    <w:name w:val="分項細目1 字元"/>
    <w:link w:val="11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2">
    <w:name w:val="內涵新"/>
    <w:basedOn w:val="a"/>
    <w:link w:val="af3"/>
    <w:qFormat/>
    <w:rsid w:val="00F20379"/>
    <w:pPr>
      <w:snapToGrid w:val="0"/>
      <w:spacing w:beforeLines="100" w:before="100"/>
      <w:ind w:leftChars="175" w:left="425" w:hangingChars="250" w:hanging="250"/>
    </w:pPr>
    <w:rPr>
      <w:rFonts w:ascii="Times New Roman" w:eastAsia="標楷體" w:hAnsi="Times New Roman" w:cs="Times New Roman"/>
    </w:rPr>
  </w:style>
  <w:style w:type="character" w:customStyle="1" w:styleId="af3">
    <w:name w:val="內涵新 字元"/>
    <w:link w:val="af2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table" w:styleId="af4">
    <w:name w:val="Table Grid"/>
    <w:basedOn w:val="a1"/>
    <w:rsid w:val="00E9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﹙表十﹚學習領域課程計畫</dc:title>
  <dc:subject/>
  <dc:creator>pc-02</dc:creator>
  <cp:keywords/>
  <cp:lastModifiedBy>user</cp:lastModifiedBy>
  <cp:revision>5</cp:revision>
  <cp:lastPrinted>2017-10-15T13:55:00Z</cp:lastPrinted>
  <dcterms:created xsi:type="dcterms:W3CDTF">2020-08-20T03:06:00Z</dcterms:created>
  <dcterms:modified xsi:type="dcterms:W3CDTF">2020-09-02T03:51:00Z</dcterms:modified>
</cp:coreProperties>
</file>